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南银理财珠联璧合鑫逸稳两年181期封闭式公募人民币理财产品发行公告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南银理财珠联璧合鑫逸稳两年181期封闭式公募人民币理财产品（产品登记编码：Z7003226000235）已于2026年08月11日结束募集，符合产品成立条件，</w:t>
      </w:r>
      <w:r>
        <w:rPr>
          <w:rFonts w:ascii="方正仿宋简体" w:eastAsia="方正仿宋简体"/>
          <w:sz w:val="32"/>
          <w:szCs w:val="32"/>
        </w:rPr>
        <w:t>于2026年08月12日</w:t>
      </w:r>
      <w:r>
        <w:rPr>
          <w:rFonts w:hint="eastAsia" w:ascii="方正仿宋简体" w:eastAsia="方正仿宋简体"/>
          <w:sz w:val="32"/>
          <w:szCs w:val="32"/>
        </w:rPr>
        <w:t>成立。该产品募集金额378,690,431.00元，理财资金将按产品说明书约定进行投资。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2026年08月13日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