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南银理财珠联璧合鑫逸稳半年116期封闭式公募人民币理财产品（Y70116）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Y70116)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297,084,087.67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