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方正大标宋简体" w:hAnsi="方正大标宋简体" w:eastAsia="方正大标宋简体" w:cs="方正大标宋简体"/>
          <w:b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/>
        </w:rPr>
        <w:t>江苏</w:t>
      </w:r>
      <w:r>
        <w:rPr>
          <w:rFonts w:hint="eastAsia" w:ascii="方正大标宋简体" w:hAnsi="方正大标宋简体" w:eastAsia="方正大标宋简体" w:cs="方正大标宋简体"/>
          <w:b/>
          <w:lang w:eastAsia="zh-CN"/>
        </w:rPr>
        <w:t>灌南农村商业银行</w:t>
      </w:r>
      <w:r>
        <w:rPr>
          <w:rFonts w:hint="eastAsia" w:ascii="方正大标宋简体" w:hAnsi="方正大标宋简体" w:eastAsia="方正大标宋简体" w:cs="方正大标宋简体"/>
          <w:b/>
          <w:lang w:val="en-US" w:eastAsia="zh-CN"/>
        </w:rPr>
        <w:t>2026年校园招聘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方正大标宋简体" w:hAnsi="方正大标宋简体" w:eastAsia="方正大标宋简体" w:cs="方正大标宋简体"/>
          <w:b/>
        </w:rPr>
      </w:pPr>
      <w:r>
        <w:rPr>
          <w:rFonts w:hint="eastAsia" w:ascii="方正大标宋简体" w:hAnsi="方正大标宋简体" w:eastAsia="方正大标宋简体" w:cs="方正大标宋简体"/>
          <w:b/>
        </w:rPr>
        <w:t xml:space="preserve">递补入围体检人员名单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2522" w:leftChars="0" w:right="0" w:rightChars="0"/>
        <w:rPr>
          <w:b w:val="0"/>
          <w:bCs w:val="0"/>
          <w:color w:val="323232"/>
        </w:rPr>
      </w:pPr>
      <w:r>
        <w:rPr>
          <w:rFonts w:hint="default" w:ascii="Arial" w:hAnsi="Arial" w:eastAsia="Arial" w:cs="Arial"/>
          <w:b w:val="0"/>
          <w:bCs w:val="0"/>
          <w:color w:val="323232"/>
          <w:sz w:val="18"/>
          <w:szCs w:val="18"/>
          <w:shd w:val="clear" w:fill="FFFFFF"/>
        </w:rPr>
        <w:t xml:space="preserve"> 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/>
        <w:jc w:val="left"/>
        <w:rPr>
          <w:rFonts w:hint="eastAsia" w:ascii="宋体" w:hAnsi="宋体" w:eastAsia="宋体" w:cs="宋体"/>
          <w:b w:val="0"/>
          <w:bCs w:val="0"/>
          <w:color w:val="323232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23232"/>
          <w:sz w:val="32"/>
          <w:szCs w:val="32"/>
          <w:shd w:val="clear" w:fill="FFFFFF"/>
          <w:lang w:eastAsia="zh-CN"/>
        </w:rPr>
        <w:t>　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 w:firstLine="640"/>
        <w:jc w:val="left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根据《江苏灌南农村商业银行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2026年校园招聘简章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》等相关要求，因拟录用人员主动放弃出现空缺，按对应岗位综合成绩高低顺序，现将递补入围体检人员名单公布如下。</w:t>
      </w:r>
    </w:p>
    <w:tbl>
      <w:tblPr>
        <w:tblStyle w:val="5"/>
        <w:tblW w:w="76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25"/>
        <w:gridCol w:w="1860"/>
        <w:gridCol w:w="1410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潘菁菁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</w:tbl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　　电话：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0518-83266958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 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left="0" w:right="0" w:firstLine="420"/>
        <w:jc w:val="right"/>
      </w:pPr>
      <w:r>
        <w:rPr>
          <w:rFonts w:hint="eastAsia" w:ascii="宋体" w:hAnsi="宋体" w:eastAsia="宋体" w:cs="宋体"/>
          <w:b w:val="0"/>
          <w:bCs w:val="0"/>
          <w:color w:val="323232"/>
          <w:sz w:val="24"/>
          <w:szCs w:val="24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　　　　　　　　　　　　　　江苏灌南农村商业银行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 xml:space="preserve">   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　　　　　　　　　　　　　　　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日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left="0" w:right="0"/>
        <w:jc w:val="left"/>
      </w:pPr>
      <w:r>
        <w:rPr>
          <w:rFonts w:hint="default" w:ascii="Arial" w:hAnsi="Arial" w:eastAsia="Arial" w:cs="Arial"/>
          <w:sz w:val="18"/>
          <w:szCs w:val="18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left="0" w:right="0" w:firstLine="4080"/>
        <w:jc w:val="right"/>
        <w:rPr>
          <w:rFonts w:hint="eastAsia" w:ascii="宋体" w:hAnsi="宋体" w:eastAsia="宋体" w:cs="宋体"/>
          <w:b w:val="0"/>
          <w:bCs w:val="0"/>
          <w:color w:val="323232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left="0" w:right="0" w:firstLine="4080"/>
        <w:jc w:val="right"/>
        <w:rPr>
          <w:rFonts w:hint="eastAsia" w:ascii="宋体" w:hAnsi="宋体" w:eastAsia="宋体" w:cs="宋体"/>
          <w:b w:val="0"/>
          <w:bCs w:val="0"/>
          <w:color w:val="323232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left="0" w:right="0" w:firstLine="4080"/>
        <w:jc w:val="right"/>
        <w:rPr>
          <w:rFonts w:hint="eastAsia" w:ascii="宋体" w:hAnsi="宋体" w:eastAsia="宋体" w:cs="宋体"/>
          <w:b w:val="0"/>
          <w:bCs w:val="0"/>
          <w:color w:val="323232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left="0" w:right="0" w:firstLine="4080"/>
        <w:jc w:val="right"/>
        <w:rPr>
          <w:rFonts w:hint="eastAsia" w:ascii="宋体" w:hAnsi="宋体" w:eastAsia="宋体" w:cs="宋体"/>
          <w:b w:val="0"/>
          <w:bCs w:val="0"/>
          <w:color w:val="323232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362C3"/>
    <w:rsid w:val="0B213D36"/>
    <w:rsid w:val="15C54591"/>
    <w:rsid w:val="27AC3402"/>
    <w:rsid w:val="2D7822A8"/>
    <w:rsid w:val="2FA362C3"/>
    <w:rsid w:val="36772C9F"/>
    <w:rsid w:val="37296B0F"/>
    <w:rsid w:val="40C20C0A"/>
    <w:rsid w:val="574552E9"/>
    <w:rsid w:val="6B402C38"/>
    <w:rsid w:val="7FB2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23232"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323232"/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4D4C4C"/>
      <w:u w:val="none"/>
    </w:rPr>
  </w:style>
  <w:style w:type="character" w:styleId="8">
    <w:name w:val="Hyperlink"/>
    <w:basedOn w:val="6"/>
    <w:qFormat/>
    <w:uiPriority w:val="0"/>
    <w:rPr>
      <w:color w:val="4D4C4C"/>
      <w:u w:val="none"/>
    </w:rPr>
  </w:style>
  <w:style w:type="character" w:customStyle="1" w:styleId="9">
    <w:name w:val="sharespan"/>
    <w:basedOn w:val="6"/>
    <w:qFormat/>
    <w:uiPriority w:val="0"/>
  </w:style>
  <w:style w:type="paragraph" w:customStyle="1" w:styleId="10">
    <w:name w:val="rqtxt"/>
    <w:basedOn w:val="1"/>
    <w:qFormat/>
    <w:uiPriority w:val="0"/>
    <w:pPr>
      <w:spacing w:line="420" w:lineRule="atLeast"/>
      <w:jc w:val="left"/>
    </w:pPr>
    <w:rPr>
      <w:color w:val="B2B7C4"/>
      <w:kern w:val="0"/>
      <w:sz w:val="18"/>
      <w:szCs w:val="18"/>
      <w:lang w:val="en-US" w:eastAsia="zh-CN" w:bidi="ar"/>
    </w:rPr>
  </w:style>
  <w:style w:type="paragraph" w:customStyle="1" w:styleId="11">
    <w:name w:val="rqtxt1"/>
    <w:basedOn w:val="1"/>
    <w:qFormat/>
    <w:uiPriority w:val="0"/>
    <w:pPr>
      <w:spacing w:line="450" w:lineRule="atLeast"/>
      <w:jc w:val="left"/>
    </w:pPr>
    <w:rPr>
      <w:color w:val="FA9090"/>
      <w:kern w:val="0"/>
      <w:sz w:val="18"/>
      <w:szCs w:val="1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2024-11-13T06:00:00Z</dcterms:created>
  <dc:creator>Administrator</dc:creator>
  <cp:lastModifiedBy>Administrator</cp:lastModifiedBy>
  <dcterms:modified xsi:type="dcterms:W3CDTF">2025-12-10T03:56:19Z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A717233A479F4D08A1D423E0254FE877</vt:lpwstr>
  </property>
</Properties>
</file>